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7"/>
          <w:szCs w:val="17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7"/>
          <w:szCs w:val="17"/>
          <w:u w:val="none"/>
          <w:shd w:val="clear" w:fill="FFFFFF"/>
        </w:rPr>
        <w:instrText xml:space="preserve"> HYPERLINK "http://rsc.guat.edu.cn/system/_content/download.jsp?urltype=news.DownloadAttachUrl&amp;owner=1304730953&amp;wbfileid=1813381" \t "http://rsc.guat.edu.cn/info/1006/_blank" </w:instrTex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7"/>
          <w:szCs w:val="17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444444"/>
          <w:spacing w:val="0"/>
          <w:sz w:val="17"/>
          <w:szCs w:val="17"/>
          <w:u w:val="none"/>
          <w:shd w:val="clear" w:fill="FFFFFF"/>
        </w:rPr>
        <w:t>桂林航天工业学院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7"/>
          <w:szCs w:val="17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7"/>
          <w:szCs w:val="17"/>
          <w:u w:val="none"/>
          <w:shd w:val="clear" w:fill="FFFFFF"/>
          <w:lang w:val="en-US" w:eastAsia="zh-CN"/>
        </w:rPr>
        <w:t>招聘岗位</w:t>
      </w:r>
      <w:bookmarkEnd w:id="0"/>
    </w:p>
    <w:tbl>
      <w:tblPr>
        <w:tblW w:w="832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1052"/>
        <w:gridCol w:w="1089"/>
        <w:gridCol w:w="714"/>
        <w:gridCol w:w="5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部门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人数合计</w:t>
            </w:r>
          </w:p>
        </w:tc>
        <w:tc>
          <w:tcPr>
            <w:tcW w:w="5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校办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行政秘书</w:t>
            </w:r>
          </w:p>
        </w:tc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1.具有硕士研究生及以上学历学位，专业不限；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2.具有学生干部工作经历者优先；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3.有较强的文字功底和待人接物能力；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shd w:val="clear" w:fill="FFFFFF"/>
              </w:rPr>
              <w:t>4.具有较强的组织、管理和协调能力，熟悉办公软件。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52208"/>
    <w:rsid w:val="46C52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2019-05-10T03:54:00Z</dcterms:created>
  <dc:creator>ASUS</dc:creator>
  <cp:lastModifiedBy>ASUS</cp:lastModifiedBy>
  <dcterms:modified xsi:type="dcterms:W3CDTF">2019-05-10T03:55:07Z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