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855"/>
        <w:gridCol w:w="705"/>
        <w:gridCol w:w="1005"/>
        <w:gridCol w:w="1110"/>
        <w:gridCol w:w="1830"/>
        <w:gridCol w:w="1905"/>
        <w:gridCol w:w="960"/>
      </w:tblGrid>
      <w:tr w:rsidR="00305DFB" w:rsidRPr="00305DFB" w:rsidTr="00305DFB">
        <w:trPr>
          <w:trHeight w:val="735"/>
          <w:tblCellSpacing w:w="0" w:type="dxa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用人单位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招聘岗位名称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</w:t>
            </w:r>
            <w:r w:rsidRPr="00305D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br/>
              <w:t>人数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执业（职业）资格条件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:rsidR="00305DFB" w:rsidRPr="00305DFB" w:rsidTr="00305DFB">
        <w:trPr>
          <w:trHeight w:val="945"/>
          <w:tblCellSpacing w:w="0" w:type="dxa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sz w:val="24"/>
                <w:szCs w:val="24"/>
              </w:rPr>
              <w:t>上林县职业技术学校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sz w:val="24"/>
                <w:szCs w:val="24"/>
              </w:rPr>
              <w:t>汽修 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sz w:val="24"/>
                <w:szCs w:val="24"/>
              </w:rPr>
              <w:t>全日制大学</w:t>
            </w:r>
            <w:r w:rsidRPr="00305DFB">
              <w:rPr>
                <w:rFonts w:ascii="宋体" w:eastAsia="宋体" w:hAnsi="宋体" w:cs="宋体"/>
                <w:sz w:val="24"/>
                <w:szCs w:val="24"/>
              </w:rPr>
              <w:br/>
              <w:t>本科及以上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sz w:val="24"/>
                <w:szCs w:val="24"/>
              </w:rPr>
              <w:t>学士学位</w:t>
            </w:r>
            <w:r w:rsidRPr="00305DFB">
              <w:rPr>
                <w:rFonts w:ascii="宋体" w:eastAsia="宋体" w:hAnsi="宋体" w:cs="宋体"/>
                <w:sz w:val="24"/>
                <w:szCs w:val="24"/>
              </w:rPr>
              <w:br/>
              <w:t>及以上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sz w:val="24"/>
                <w:szCs w:val="24"/>
              </w:rPr>
              <w:t>汽车维修工程、汽修检测与维修技术、新能源汽车技术、汽车运用与维修技术专业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DFB">
              <w:rPr>
                <w:rFonts w:ascii="宋体" w:eastAsia="宋体" w:hAnsi="宋体" w:cs="宋体"/>
                <w:sz w:val="24"/>
                <w:szCs w:val="24"/>
              </w:rPr>
              <w:t>具有合格教师资格证、普通话二级乙等及以上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DFB" w:rsidRPr="00305DFB" w:rsidRDefault="00305DFB" w:rsidP="00305DF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05DFB"/>
    <w:rsid w:val="00305DFB"/>
    <w:rsid w:val="00323B43"/>
    <w:rsid w:val="003D37D8"/>
    <w:rsid w:val="004358AB"/>
    <w:rsid w:val="0064020C"/>
    <w:rsid w:val="00761D06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305D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2020-07-09T06:08:00Z</dcterms:created>
  <dcterms:modified xsi:type="dcterms:W3CDTF">2020-07-09T06:09:00Z</dcterms:modified>
</cp:coreProperties>
</file>